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93AC0B" w14:textId="77777777" w:rsidR="008D7ED9" w:rsidRDefault="008D7ED9" w:rsidP="008D7ED9">
      <w:pPr>
        <w:pStyle w:val="1"/>
        <w:pBdr>
          <w:bottom w:val="single" w:sz="18" w:space="13" w:color="47B03D"/>
        </w:pBdr>
        <w:shd w:val="clear" w:color="auto" w:fill="FFFFFF"/>
        <w:spacing w:before="0" w:beforeAutospacing="0" w:after="300" w:afterAutospacing="0"/>
        <w:rPr>
          <w:rFonts w:ascii="Verdana" w:hAnsi="Verdana"/>
          <w:caps/>
          <w:color w:val="333333"/>
          <w:sz w:val="29"/>
          <w:szCs w:val="29"/>
        </w:rPr>
      </w:pPr>
      <w:r>
        <w:rPr>
          <w:rFonts w:ascii="Verdana" w:hAnsi="Verdana"/>
          <w:caps/>
          <w:color w:val="333333"/>
          <w:sz w:val="29"/>
          <w:szCs w:val="29"/>
        </w:rPr>
        <w:t>ОФОРМЛЕНИЕ ДОГОВОРА КУПЛИ-ПРОДАЖИ НА МОТОТЕХНИКУ В МОПЕДОФФ.</w:t>
      </w:r>
    </w:p>
    <w:p w14:paraId="133C079A" w14:textId="77777777" w:rsidR="008D7ED9" w:rsidRDefault="008D7ED9" w:rsidP="008D7ED9">
      <w:pPr>
        <w:pStyle w:val="a3"/>
        <w:shd w:val="clear" w:color="auto" w:fill="FFFFFF"/>
        <w:spacing w:before="0" w:beforeAutospacing="0" w:after="150" w:afterAutospacing="0"/>
        <w:rPr>
          <w:rFonts w:ascii="Verdana" w:hAnsi="Verdana"/>
          <w:color w:val="333333"/>
          <w:sz w:val="21"/>
          <w:szCs w:val="21"/>
        </w:rPr>
      </w:pPr>
      <w:r>
        <w:rPr>
          <w:rFonts w:ascii="Verdana" w:hAnsi="Verdana"/>
          <w:color w:val="333333"/>
          <w:sz w:val="21"/>
          <w:szCs w:val="21"/>
        </w:rPr>
        <w:t xml:space="preserve">Договор купли продажи между юридическим лицом (магазином) и физическим лицом </w:t>
      </w:r>
      <w:bookmarkStart w:id="0" w:name="_GoBack"/>
      <w:bookmarkEnd w:id="0"/>
      <w:r>
        <w:rPr>
          <w:rFonts w:ascii="Verdana" w:hAnsi="Verdana"/>
          <w:color w:val="333333"/>
          <w:sz w:val="21"/>
          <w:szCs w:val="21"/>
        </w:rPr>
        <w:t>(покупателем</w:t>
      </w:r>
      <w:r>
        <w:rPr>
          <w:rFonts w:ascii="Verdana" w:hAnsi="Verdana"/>
          <w:color w:val="333333"/>
          <w:sz w:val="21"/>
          <w:szCs w:val="21"/>
        </w:rPr>
        <w:t>) оформляется на основании удостоверяющего документа. </w:t>
      </w:r>
    </w:p>
    <w:p w14:paraId="00FC5E1D" w14:textId="77777777" w:rsidR="008D7ED9" w:rsidRDefault="008D7ED9" w:rsidP="008D7ED9">
      <w:pPr>
        <w:pStyle w:val="a3"/>
        <w:shd w:val="clear" w:color="auto" w:fill="FFFFFF"/>
        <w:spacing w:before="0" w:beforeAutospacing="0" w:after="150" w:afterAutospacing="0"/>
        <w:rPr>
          <w:rFonts w:ascii="Verdana" w:hAnsi="Verdana"/>
          <w:color w:val="333333"/>
          <w:sz w:val="21"/>
          <w:szCs w:val="21"/>
        </w:rPr>
      </w:pPr>
      <w:r>
        <w:rPr>
          <w:rFonts w:ascii="Verdana" w:hAnsi="Verdana"/>
          <w:color w:val="333333"/>
          <w:sz w:val="21"/>
          <w:szCs w:val="21"/>
        </w:rPr>
        <w:t>Согласно ст. 10 Федерального закона «О гражданстве в Российской Федерации» и Указу Президента Российской Федерации от 13. 03. 1997 г. № 232, основным документом, удостоверяющим личность гражданина Российской Федерации,</w:t>
      </w:r>
      <w:r>
        <w:rPr>
          <w:rStyle w:val="a4"/>
          <w:rFonts w:ascii="Verdana" w:hAnsi="Verdana"/>
          <w:color w:val="333333"/>
          <w:sz w:val="21"/>
          <w:szCs w:val="21"/>
        </w:rPr>
        <w:t> является паспорт гражданина Российской Федерации</w:t>
      </w:r>
      <w:r>
        <w:rPr>
          <w:rFonts w:ascii="Verdana" w:hAnsi="Verdana"/>
          <w:color w:val="333333"/>
          <w:sz w:val="21"/>
          <w:szCs w:val="21"/>
        </w:rPr>
        <w:t>. </w:t>
      </w:r>
    </w:p>
    <w:p w14:paraId="6CB336BB" w14:textId="77777777" w:rsidR="008D7ED9" w:rsidRDefault="008D7ED9" w:rsidP="008D7ED9">
      <w:pPr>
        <w:pStyle w:val="a3"/>
        <w:shd w:val="clear" w:color="auto" w:fill="FFFFFF"/>
        <w:spacing w:before="0" w:beforeAutospacing="0" w:after="150" w:afterAutospacing="0"/>
        <w:rPr>
          <w:rFonts w:ascii="Verdana" w:hAnsi="Verdana"/>
          <w:color w:val="333333"/>
          <w:sz w:val="21"/>
          <w:szCs w:val="21"/>
        </w:rPr>
      </w:pPr>
      <w:r>
        <w:rPr>
          <w:rFonts w:ascii="Verdana" w:hAnsi="Verdana"/>
          <w:color w:val="333333"/>
          <w:sz w:val="21"/>
          <w:szCs w:val="21"/>
        </w:rPr>
        <w:t xml:space="preserve">Для гражданина РФ - При совершении покупки на </w:t>
      </w:r>
      <w:proofErr w:type="spellStart"/>
      <w:r>
        <w:rPr>
          <w:rFonts w:ascii="Verdana" w:hAnsi="Verdana"/>
          <w:color w:val="333333"/>
          <w:sz w:val="21"/>
          <w:szCs w:val="21"/>
        </w:rPr>
        <w:t>мототехнику</w:t>
      </w:r>
      <w:proofErr w:type="spellEnd"/>
      <w:r>
        <w:rPr>
          <w:rFonts w:ascii="Verdana" w:hAnsi="Verdana"/>
          <w:color w:val="333333"/>
          <w:sz w:val="21"/>
          <w:szCs w:val="21"/>
        </w:rPr>
        <w:t xml:space="preserve"> - при себе необходимо иметь паспорт РФ</w:t>
      </w:r>
    </w:p>
    <w:p w14:paraId="3247869E" w14:textId="77777777" w:rsidR="008D7ED9" w:rsidRDefault="008D7ED9" w:rsidP="008D7ED9">
      <w:pPr>
        <w:pStyle w:val="a3"/>
        <w:shd w:val="clear" w:color="auto" w:fill="FFFFFF"/>
        <w:spacing w:before="0" w:beforeAutospacing="0" w:after="150" w:afterAutospacing="0"/>
        <w:rPr>
          <w:rFonts w:ascii="Verdana" w:hAnsi="Verdana"/>
          <w:color w:val="333333"/>
          <w:sz w:val="21"/>
          <w:szCs w:val="21"/>
        </w:rPr>
      </w:pPr>
      <w:r>
        <w:rPr>
          <w:rFonts w:ascii="Verdana" w:hAnsi="Verdana"/>
          <w:color w:val="333333"/>
          <w:sz w:val="21"/>
          <w:szCs w:val="21"/>
        </w:rPr>
        <w:t xml:space="preserve">Для не резидентов РФ - При совершении покупки на </w:t>
      </w:r>
      <w:proofErr w:type="spellStart"/>
      <w:r>
        <w:rPr>
          <w:rFonts w:ascii="Verdana" w:hAnsi="Verdana"/>
          <w:color w:val="333333"/>
          <w:sz w:val="21"/>
          <w:szCs w:val="21"/>
        </w:rPr>
        <w:t>мототехнику</w:t>
      </w:r>
      <w:proofErr w:type="spellEnd"/>
      <w:r>
        <w:rPr>
          <w:rFonts w:ascii="Verdana" w:hAnsi="Verdana"/>
          <w:color w:val="333333"/>
          <w:sz w:val="21"/>
          <w:szCs w:val="21"/>
        </w:rPr>
        <w:t xml:space="preserve"> - при себе необходимо иметь паспорт иностранного гражданина.</w:t>
      </w:r>
    </w:p>
    <w:p w14:paraId="7D0422F4" w14:textId="77777777" w:rsidR="00484097" w:rsidRPr="008D7ED9" w:rsidRDefault="00484097" w:rsidP="008D7ED9"/>
    <w:sectPr w:rsidR="00484097" w:rsidRPr="008D7E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0B8"/>
    <w:rsid w:val="00484097"/>
    <w:rsid w:val="006130B8"/>
    <w:rsid w:val="008D7ED9"/>
    <w:rsid w:val="00EC7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E3B05"/>
  <w15:chartTrackingRefBased/>
  <w15:docId w15:val="{F3460330-AF2E-4415-BC50-079555ECB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C73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737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C73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C7378"/>
    <w:rPr>
      <w:b/>
      <w:bCs/>
    </w:rPr>
  </w:style>
  <w:style w:type="character" w:styleId="a5">
    <w:name w:val="Emphasis"/>
    <w:basedOn w:val="a0"/>
    <w:uiPriority w:val="20"/>
    <w:qFormat/>
    <w:rsid w:val="00EC737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28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4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74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4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43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SOLOVEV</dc:creator>
  <cp:keywords/>
  <dc:description/>
  <cp:lastModifiedBy>SERGEY SOLOVEV</cp:lastModifiedBy>
  <cp:revision>2</cp:revision>
  <dcterms:created xsi:type="dcterms:W3CDTF">2022-01-21T10:00:00Z</dcterms:created>
  <dcterms:modified xsi:type="dcterms:W3CDTF">2022-01-21T10:00:00Z</dcterms:modified>
</cp:coreProperties>
</file>