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B8" w:rsidRPr="006130B8" w:rsidRDefault="006130B8" w:rsidP="006130B8">
      <w:pPr>
        <w:pBdr>
          <w:bottom w:val="single" w:sz="18" w:space="13" w:color="47B03D"/>
        </w:pBdr>
        <w:shd w:val="clear" w:color="auto" w:fill="FFFFFF"/>
        <w:spacing w:after="300" w:line="240" w:lineRule="auto"/>
        <w:outlineLvl w:val="0"/>
        <w:rPr>
          <w:rFonts w:ascii="Verdana" w:eastAsia="Times New Roman" w:hAnsi="Verdana" w:cs="Times New Roman"/>
          <w:b/>
          <w:bCs/>
          <w:caps/>
          <w:color w:val="333333"/>
          <w:kern w:val="36"/>
          <w:sz w:val="29"/>
          <w:szCs w:val="29"/>
          <w:lang w:eastAsia="ru-RU"/>
        </w:rPr>
      </w:pPr>
      <w:r w:rsidRPr="006130B8">
        <w:rPr>
          <w:rFonts w:ascii="Verdana" w:eastAsia="Times New Roman" w:hAnsi="Verdana" w:cs="Times New Roman"/>
          <w:b/>
          <w:bCs/>
          <w:caps/>
          <w:color w:val="333333"/>
          <w:kern w:val="36"/>
          <w:sz w:val="29"/>
          <w:szCs w:val="29"/>
          <w:lang w:eastAsia="ru-RU"/>
        </w:rPr>
        <w:t>ВОЗВРАТ И ОБМЕН ТОВАРА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bookmarkStart w:id="0" w:name="_GoBack"/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Возврат и обмен товара</w:t>
      </w:r>
    </w:p>
    <w:bookmarkEnd w:id="0"/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Процедура возврата товара.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Для возврата приобретенного у нас товара необходимо направить заявление на обмен/возврат в свободной форме на </w:t>
      </w:r>
      <w:proofErr w:type="spellStart"/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эл.почту</w:t>
      </w:r>
      <w:proofErr w:type="spellEnd"/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по адресу </w:t>
      </w:r>
      <w:hyperlink r:id="rId4" w:history="1">
        <w:r w:rsidRPr="006130B8">
          <w:rPr>
            <w:rFonts w:ascii="Verdana" w:eastAsia="Times New Roman" w:hAnsi="Verdana" w:cs="Times New Roman"/>
            <w:color w:val="45883F"/>
            <w:sz w:val="21"/>
            <w:szCs w:val="21"/>
            <w:u w:val="single"/>
            <w:lang w:eastAsia="ru-RU"/>
          </w:rPr>
          <w:t>9814555@mail.ru</w:t>
        </w:r>
      </w:hyperlink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приложив платежные документы. 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Если Вы решили вернуть товар надлежащего качества, приобретенный в интернет магазине, вы можете обратиться в розничный магазин «МОПЕДОФФ» по адресу СПб, Славы 55 литера А </w:t>
      </w:r>
      <w:proofErr w:type="spellStart"/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пом</w:t>
      </w:r>
      <w:proofErr w:type="spellEnd"/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54Н.  Совместно с сотрудниками магазина составляется накладная или акт о возврате товара, в которых указываются: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а) полное фирменное наименование (наименование) продавца;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б) фамилия, имя, отчество покупателя;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в) наименование товара;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г) даты заключения договора и передачи товара;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д) сумма, подлежащая возврату;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е) подпись продавца и покупателя (представителя покупателя при наличии подтверждающего документа - копию документа).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Товар обменяют на идентичный или вернут деньги (по согласованию с покупателем) в случае, если сохранены его товарный вид, целостность упаковки, комплектация, потребительские свойства, а также документ, подтверждающий факт и условия покупки указанного товара.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возврате товара, оплаченного банковской картой, возврат денежных средств производится на эту же карту.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Возврат и обмен технически сложного товара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Технически сложный товар - это потребительский товар длительного пользования, который имеет сложное внутреннее устройство и выполняет пользовательские функции на высоко технологическом уровне с использованием различных энергоресурсов.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Взаимоотношения потребителя и продавца (изготовителя) технически сложных товаров регулируются специальными нормами.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Перечень технически сложных товаров утвержден Постановлением Правительства РФ от 10.11.2011 № 924 (п. 1 ст. 18 Закона РФ «О защите прав потребителей» от 07.02.1992 № 2300-1 (далее - Закон).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Технически сложный товар бытового назначения, на который установлен гарантийный срок, надлежащего качества (без недостатков) невозможно вернуть или обменять, если не подошел цвет, размер, форма, комплектация и т.п.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 Возврат/обмен товара ненадлежащего качества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в приобретенном Вами товаре выявлен недостаток Вы вправе по своему выбору заявить одно из требований, указанных в </w:t>
      </w:r>
      <w:hyperlink r:id="rId5" w:anchor="015129023487108317" w:history="1">
        <w:r w:rsidRPr="006130B8">
          <w:rPr>
            <w:rFonts w:ascii="Verdana" w:eastAsia="Times New Roman" w:hAnsi="Verdana" w:cs="Times New Roman"/>
            <w:color w:val="45883F"/>
            <w:sz w:val="21"/>
            <w:szCs w:val="21"/>
            <w:u w:val="single"/>
            <w:lang w:eastAsia="ru-RU"/>
          </w:rPr>
          <w:t>ст.18 Закон РФ от 07.02.1992 N 2300-1 О защите прав потребителей</w:t>
        </w:r>
      </w:hyperlink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- в течение двадцати дней со дня предъявления указанного требования без учета времени на доставку товара.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у продавца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 истечении этого срока указанные требования подлежат удовлетворению в одном из следующих случаев: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обнаружение существенного недостатка товара;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нарушение установленных </w:t>
      </w:r>
      <w:hyperlink r:id="rId6" w:history="1">
        <w:r w:rsidRPr="006130B8">
          <w:rPr>
            <w:rFonts w:ascii="Verdana" w:eastAsia="Times New Roman" w:hAnsi="Verdana" w:cs="Times New Roman"/>
            <w:color w:val="45883F"/>
            <w:sz w:val="21"/>
            <w:szCs w:val="21"/>
            <w:u w:val="single"/>
            <w:lang w:eastAsia="ru-RU"/>
          </w:rPr>
          <w:t>Законом</w:t>
        </w:r>
      </w:hyperlink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hyperlink r:id="rId7" w:anchor="015129023487108317" w:history="1">
        <w:r w:rsidRPr="006130B8">
          <w:rPr>
            <w:rFonts w:ascii="Verdana" w:eastAsia="Times New Roman" w:hAnsi="Verdana" w:cs="Times New Roman"/>
            <w:color w:val="45883F"/>
            <w:sz w:val="21"/>
            <w:szCs w:val="21"/>
            <w:u w:val="single"/>
            <w:lang w:eastAsia="ru-RU"/>
          </w:rPr>
          <w:t>РФ от 07.02.1992 N 2300-1 О защите прав потребителей</w:t>
        </w:r>
      </w:hyperlink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сроков устранения недостатков товара;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- невозможность использования товара в течение каждого </w:t>
      </w:r>
      <w:hyperlink r:id="rId8" w:history="1">
        <w:r w:rsidRPr="006130B8">
          <w:rPr>
            <w:rFonts w:ascii="Verdana" w:eastAsia="Times New Roman" w:hAnsi="Verdana" w:cs="Times New Roman"/>
            <w:color w:val="45883F"/>
            <w:sz w:val="21"/>
            <w:szCs w:val="21"/>
            <w:u w:val="single"/>
            <w:lang w:eastAsia="ru-RU"/>
          </w:rPr>
          <w:t>года</w:t>
        </w:r>
      </w:hyperlink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гарантийного срока в совокупности более чем тридцать дней вследствие неоднократного устранения его различных недостатков.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Существенным недостатком товара (работы, услуги) признается неустранимый недостаток или недостаток, который не может быть устранен без несоразмерных расходов (затраты на ремонт приближены к стоимости товара или превышают ее) или затрат времени (более 45 календарных дней), или выявляется неоднократно, или проявляется вновь после его устранения, или другие подобные недостатки (</w:t>
      </w:r>
      <w:hyperlink r:id="rId9" w:anchor="015129023487108317" w:history="1">
        <w:r w:rsidRPr="006130B8">
          <w:rPr>
            <w:rFonts w:ascii="Verdana" w:eastAsia="Times New Roman" w:hAnsi="Verdana" w:cs="Times New Roman"/>
            <w:color w:val="45883F"/>
            <w:sz w:val="21"/>
            <w:szCs w:val="21"/>
            <w:u w:val="single"/>
            <w:lang w:eastAsia="ru-RU"/>
          </w:rPr>
          <w:t>Закон РФ от 07.02.1992 N 2300-1 О защите прав потребителей</w:t>
        </w:r>
      </w:hyperlink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).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 истечении 15 – дневного срока Вы можете товар сдать в ремонт либо предъявить требования в рамках выполнения гарантийных обязательств.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Проверка качества товара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предъявлении Вами претензии продавец вправе провести проверку качества товара. В связи с этим напоминаем Вам о необходимости направить приобретенный товар вместе с претензией в адрес продавца.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 результатам такой проверки качества Продавец предоставит Вам ответ на Вашу претензию.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Вы не согласны с результатами проведенной проверки качества, Вы вправе заявить письменное требование о проведении независимой экспертизы товара. Экспертиза проводится за счет продавца. Вы вправе присутствовать при проведении экспертизы. В случае если экспертиза установит наличие недостатков, возникших не по вине магазина или изготовителя, вы обязаны возместить магазину расходы на проведение экспертизы, а также связанные с ее проведением расходы.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6130B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 Возврат/обмен </w:t>
      </w:r>
      <w:proofErr w:type="spellStart"/>
      <w:r w:rsidRPr="006130B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сложнотехнического</w:t>
      </w:r>
      <w:proofErr w:type="spellEnd"/>
      <w:r w:rsidRPr="006130B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товара ненадлежащего качества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в технически сложном товаре обнаружатся недостатки в течение 15 дней со дня его передачи потребителю, то потребитель вправе вернуть товар продавцу и потребовать возврата уплаченной за него суммы либо его замены на товар этой же или другой марки (модели, артикула) с перерасчетом покупной цены (</w:t>
      </w:r>
      <w:proofErr w:type="spellStart"/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абз</w:t>
      </w:r>
      <w:proofErr w:type="spellEnd"/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8 п. 1 ст. 18 Закона). При этом неважно, насколько существенными были отступления от требований к качеству товара (п. 38 Постановления Пленума Верховного Суда РФ от 28.06.2012 г. № 17).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По истечении 15 дней указанные выше требования потребителя подлежат удовлетворению, если (п. 1 ст. 18 </w:t>
      </w:r>
      <w:proofErr w:type="gramStart"/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Закона  п.</w:t>
      </w:r>
      <w:proofErr w:type="gramEnd"/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3 ст. 503 ГК РФ):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1) обнаружен 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 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2) нарушены установленные законом сроки устранения недостатков товара 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3) 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Проверка качества товара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 предъявлении Вами претензии продавец вправе провести проверку качества товара. В связи с этим напоминаем Вам о необходимости направить приобретенный товар вместе с претензией в адрес продавца.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 результатам такой проверки качества Продавец предоставит Вам ответ на Вашу претензию.</w:t>
      </w:r>
    </w:p>
    <w:p w:rsidR="006130B8" w:rsidRPr="006130B8" w:rsidRDefault="006130B8" w:rsidP="006130B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130B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Вы не согласны с результатами проведенной проверки качества, Вы вправе заявить письменное требование о проведении независимой экспертизы товара. Экспертиза проводится за счет продавца. Вы вправе присутствовать при проведении экспертизы. В случае если экспертиза установит наличие недостатков, возникших не по вине магазина или изготовителя, вы обязаны возместить магазину расходы на проведение экспертизы, а также связанные с ее проведением расходы.</w:t>
      </w:r>
    </w:p>
    <w:p w:rsidR="00484097" w:rsidRDefault="00484097"/>
    <w:sectPr w:rsidR="0048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B8"/>
    <w:rsid w:val="00484097"/>
    <w:rsid w:val="006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60330-AF2E-4415-BC50-079555E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0CCFDA0853CC9ADA520239CE662A5C0&amp;req=doc&amp;base=RZR&amp;n=209326&amp;dst=100235&amp;fld=134&amp;REFFIELD=134&amp;REFDST=24&amp;REFDOC=329331&amp;REFBASE=RZR&amp;stat=refcode%3D16610%3Bdstident%3D100235%3Bindex%3D357&amp;date=25.10.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9539&amp;rnd=510962B8B352E9D475420408BC7047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0CCFDA0853CC9ADA520239CE662A5C0&amp;req=doc&amp;base=RZR&amp;n=329331&amp;dst=30&amp;fld=134&amp;date=25.10.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99539&amp;rnd=510962B8B352E9D475420408BC7047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9814555@mail.ru" TargetMode="External"/><Relationship Id="rId9" Type="http://schemas.openxmlformats.org/officeDocument/2006/relationships/hyperlink" Target="http://www.consultant.ru/cons/cgi/online.cgi?req=doc&amp;base=LAW&amp;n=299539&amp;rnd=510962B8B352E9D475420408BC704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SOLOVEV</dc:creator>
  <cp:keywords/>
  <dc:description/>
  <cp:lastModifiedBy>SERGEY SOLOVEV</cp:lastModifiedBy>
  <cp:revision>1</cp:revision>
  <dcterms:created xsi:type="dcterms:W3CDTF">2022-01-21T09:57:00Z</dcterms:created>
  <dcterms:modified xsi:type="dcterms:W3CDTF">2022-01-21T09:58:00Z</dcterms:modified>
</cp:coreProperties>
</file>